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8BAC5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附件：</w:t>
      </w:r>
    </w:p>
    <w:p w14:paraId="1DCFE90F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</w:p>
    <w:p w14:paraId="62432943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</w:p>
    <w:p w14:paraId="65A57E94"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</w:p>
    <w:tbl>
      <w:tblPr>
        <w:tblStyle w:val="4"/>
        <w:tblW w:w="0" w:type="auto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3007"/>
        <w:gridCol w:w="3082"/>
      </w:tblGrid>
      <w:tr w14:paraId="0A0B1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tblCellSpacing w:w="0" w:type="dxa"/>
        </w:trPr>
        <w:tc>
          <w:tcPr>
            <w:tcW w:w="141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7D3C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40"/>
                <w:szCs w:val="40"/>
                <w:lang w:val="en-US" w:eastAsia="zh-CN"/>
              </w:rPr>
              <w:t>选取第三方视频制作服务单位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40"/>
                <w:szCs w:val="40"/>
              </w:rPr>
              <w:t>报价表</w:t>
            </w:r>
          </w:p>
        </w:tc>
      </w:tr>
      <w:tr w14:paraId="0C355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tblCellSpacing w:w="0" w:type="dxa"/>
        </w:trPr>
        <w:tc>
          <w:tcPr>
            <w:tcW w:w="4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9F8A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86C8E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报价要求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B564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报价（万元）</w:t>
            </w:r>
          </w:p>
        </w:tc>
      </w:tr>
      <w:tr w14:paraId="3CBAB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tblCellSpacing w:w="0" w:type="dxa"/>
        </w:trPr>
        <w:tc>
          <w:tcPr>
            <w:tcW w:w="4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942A9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选取第三方视频制作服务单位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DDDF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控制价为2.5万元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CAF3">
            <w:pPr>
              <w:pStyle w:val="3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" w:beforeAutospacing="0" w:after="0" w:afterAutospacing="0" w:line="216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 </w:t>
            </w:r>
          </w:p>
        </w:tc>
      </w:tr>
    </w:tbl>
    <w:p w14:paraId="75998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8" w:lineRule="exact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注：1、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报价包括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服务单位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完成本项目所需的一切费用。</w:t>
      </w:r>
    </w:p>
    <w:p w14:paraId="6D32F1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78" w:lineRule="exact"/>
        <w:ind w:firstLine="480" w:firstLineChars="2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报价最多保留2位小数。</w:t>
      </w:r>
    </w:p>
    <w:p w14:paraId="76F063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8" w:lineRule="exact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67CD76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8" w:lineRule="exact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</w:p>
    <w:p w14:paraId="05CEB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t>单位</w:t>
      </w:r>
      <w:r>
        <w:rPr>
          <w:rFonts w:hint="default" w:ascii="Times New Roman" w:hAnsi="Times New Roman" w:eastAsia="宋体" w:cs="Times New Roman"/>
          <w:color w:val="auto"/>
          <w:sz w:val="24"/>
        </w:rPr>
        <w:t xml:space="preserve">名称（盖章）：        </w:t>
      </w:r>
    </w:p>
    <w:p w14:paraId="19327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联系人</w:t>
      </w:r>
      <w:r>
        <w:rPr>
          <w:rFonts w:hint="default" w:ascii="Times New Roman" w:hAnsi="Times New Roman" w:cs="Times New Roman"/>
          <w:color w:val="auto"/>
          <w:sz w:val="24"/>
          <w:lang w:eastAsia="zh-CN"/>
        </w:rPr>
        <w:t>（签字）</w:t>
      </w:r>
      <w:r>
        <w:rPr>
          <w:rFonts w:hint="default" w:ascii="Times New Roman" w:hAnsi="Times New Roman" w:eastAsia="宋体" w:cs="Times New Roman"/>
          <w:color w:val="auto"/>
          <w:sz w:val="24"/>
        </w:rPr>
        <w:t>：</w:t>
      </w:r>
    </w:p>
    <w:p w14:paraId="73784A3F">
      <w:pPr>
        <w:pStyle w:val="2"/>
        <w:spacing w:line="360" w:lineRule="auto"/>
        <w:ind w:firstLine="480" w:firstLineChars="20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t>联系电话：</w:t>
      </w:r>
    </w:p>
    <w:p w14:paraId="764F0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日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</w:rPr>
        <w:t>期：</w:t>
      </w:r>
      <w:bookmarkStart w:id="0" w:name="_GoBack"/>
      <w:bookmarkEnd w:id="0"/>
    </w:p>
    <w:p w14:paraId="187B5A06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D46D10"/>
    <w:multiLevelType w:val="singleLevel"/>
    <w:tmpl w:val="D7D46D1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D4EF3"/>
    <w:rsid w:val="09920CA2"/>
    <w:rsid w:val="23EA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  <w:rPr>
      <w:kern w:val="0"/>
      <w:sz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2022-04-21T06:57:00Z</dcterms:created>
  <dc:creator>Administrator</dc:creator>
  <cp:lastModifiedBy>沈洲州</cp:lastModifiedBy>
  <dcterms:modified xsi:type="dcterms:W3CDTF">2025-07-08T09:29:24Z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ABAD375C6E1A471F9C6173EF34CAE949</vt:lpwstr>
  </property>
  <property fmtid="{D5CDD505-2E9C-101B-9397-08002B2CF9AE}" pid="4" name="KSOTemplateDocerSaveRecord">
    <vt:lpwstr>eyJoZGlkIjoiOTI3NzA0NTI3YjllZWNhOWYyMjJlZTYyZTdkNTNhM2IiLCJ1c2VySWQiOiIxNjM5NDg1MDMxIn0=</vt:lpwstr>
  </property>
</Properties>
</file>